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  <w:t>抚顺市教师进修学院附属中学简介</w:t>
      </w:r>
    </w:p>
    <w:p>
      <w:pPr>
        <w:spacing w:line="24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240" w:lineRule="auto"/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抚顺市教师进修学院附属中学位于抚顺市顺城区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北站附近，</w:t>
      </w:r>
      <w:r>
        <w:rPr>
          <w:rFonts w:hint="eastAsia" w:ascii="仿宋_GB2312" w:hAnsi="仿宋_GB2312" w:eastAsia="仿宋_GB2312" w:cs="仿宋_GB2312"/>
          <w:sz w:val="32"/>
          <w:szCs w:val="32"/>
        </w:rPr>
        <w:t>是抚顺市教育局直属初中。学校占地面积20034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建筑面积14279平方米，</w:t>
      </w:r>
      <w:r>
        <w:rPr>
          <w:rFonts w:hint="eastAsia" w:ascii="仿宋_GB2312" w:hAnsi="仿宋_GB2312" w:eastAsia="仿宋_GB2312" w:cs="仿宋_GB2312"/>
          <w:sz w:val="32"/>
          <w:szCs w:val="32"/>
        </w:rPr>
        <w:t>现有学生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1933</w:t>
      </w:r>
      <w:r>
        <w:rPr>
          <w:rFonts w:hint="eastAsia" w:ascii="仿宋_GB2312" w:hAnsi="仿宋_GB2312" w:eastAsia="仿宋_GB2312" w:cs="仿宋_GB2312"/>
          <w:sz w:val="32"/>
          <w:szCs w:val="32"/>
        </w:rPr>
        <w:t>人，班级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41</w:t>
      </w:r>
      <w:r>
        <w:rPr>
          <w:rFonts w:hint="eastAsia" w:ascii="仿宋_GB2312" w:hAnsi="仿宋_GB2312" w:eastAsia="仿宋_GB2312" w:cs="仿宋_GB2312"/>
          <w:sz w:val="32"/>
          <w:szCs w:val="32"/>
        </w:rPr>
        <w:t>个，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一线教职员工162</w:t>
      </w:r>
      <w:r>
        <w:rPr>
          <w:rFonts w:hint="eastAsia" w:ascii="仿宋_GB2312" w:hAnsi="仿宋_GB2312" w:eastAsia="仿宋_GB2312" w:cs="仿宋_GB2312"/>
          <w:sz w:val="32"/>
          <w:szCs w:val="32"/>
        </w:rPr>
        <w:t>人。其中正高级教师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2"/>
          <w:szCs w:val="32"/>
        </w:rPr>
        <w:t>人，高级教师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46</w:t>
      </w:r>
      <w:r>
        <w:rPr>
          <w:rFonts w:hint="eastAsia" w:ascii="仿宋_GB2312" w:hAnsi="仿宋_GB2312" w:eastAsia="仿宋_GB2312" w:cs="仿宋_GB2312"/>
          <w:sz w:val="32"/>
          <w:szCs w:val="32"/>
        </w:rPr>
        <w:t>人，省市级骨干教师34人，师资水平居全市前列。</w:t>
      </w:r>
    </w:p>
    <w:p>
      <w:pPr>
        <w:spacing w:line="240" w:lineRule="auto"/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学校秉承“情智交融 共创卓越”办学理念，以“创温馨家园、办求知乐园、建特色校园”为办学目标，坚持“工作务实、突出创新、办出特色、全面争优”办学指导思想，开创“自律育德，自学育智，自主做事，自我评价”的以生为本教育模式。学校注重学生内心体验，激发自主成长意识，让学生成为学习和生活主人，教师转变观念，将主动权交予学生，走出“夯实基础，日进功成”特色发展之路。如今，学校已形成“校风正、教风严、学风实”育人氛围，连续多年中考成绩位居抚顺市榜首。 </w:t>
      </w:r>
    </w:p>
    <w:p>
      <w:pPr>
        <w:spacing w:line="240" w:lineRule="auto"/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学校获得全国和谐校园先进学校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国家心理特色校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国家篮球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、足球</w:t>
      </w:r>
      <w:r>
        <w:rPr>
          <w:rFonts w:hint="eastAsia" w:ascii="仿宋_GB2312" w:hAnsi="仿宋_GB2312" w:eastAsia="仿宋_GB2312" w:cs="仿宋_GB2312"/>
          <w:sz w:val="32"/>
          <w:szCs w:val="32"/>
        </w:rPr>
        <w:t>特色校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辽宁省文明学校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辽宁省课程改革示范校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辽宁省第二批劳动教育示范校、辽宁省未成年人思想道德建设工作先进单位、</w:t>
      </w:r>
      <w:r>
        <w:rPr>
          <w:rFonts w:hint="eastAsia" w:ascii="仿宋_GB2312" w:hAnsi="仿宋_GB2312" w:eastAsia="仿宋_GB2312" w:cs="仿宋_GB2312"/>
          <w:sz w:val="32"/>
          <w:szCs w:val="32"/>
        </w:rPr>
        <w:t>抚顺市雷锋式学校等荣誉称号。</w:t>
      </w:r>
    </w:p>
    <w:tbl>
      <w:tblPr>
        <w:tblStyle w:val="5"/>
        <w:tblW w:w="852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32"/>
        <w:gridCol w:w="42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31" w:hRule="atLeas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557780" cy="1625600"/>
                  <wp:effectExtent l="0" t="0" r="13970" b="12700"/>
                  <wp:docPr id="3" name="图片 3" descr="全景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全景"/>
                          <pic:cNvPicPr>
                            <a:picLocks noChangeAspect="true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780" cy="16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561590" cy="1701165"/>
                  <wp:effectExtent l="0" t="0" r="10160" b="13335"/>
                  <wp:docPr id="5" name="图片 5" descr="正厅1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正厅1"/>
                          <pic:cNvPicPr>
                            <a:picLocks noChangeAspect="true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590" cy="170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8" w:hRule="atLeas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522220" cy="1656715"/>
                  <wp:effectExtent l="0" t="0" r="11430" b="635"/>
                  <wp:docPr id="4" name="图片 4" descr="图片1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图片1"/>
                          <pic:cNvPicPr>
                            <a:picLocks noChangeAspect="true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220" cy="16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25725" cy="1700530"/>
                  <wp:effectExtent l="0" t="0" r="3175" b="13970"/>
                  <wp:docPr id="9" name="图片 5" descr="图片2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5" descr="图片2"/>
                          <pic:cNvPicPr>
                            <a:picLocks noChangeAspect="true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725" cy="170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3" w:hRule="atLeas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21280" cy="1654810"/>
                  <wp:effectExtent l="0" t="0" r="7620" b="2540"/>
                  <wp:docPr id="2" name="图片 2" descr="IMG_20250130_084253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0250130_084253"/>
                          <pic:cNvPicPr>
                            <a:picLocks noChangeAspect="true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165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55570" cy="1595120"/>
                  <wp:effectExtent l="0" t="0" r="11430" b="5080"/>
                  <wp:docPr id="14" name="图片 14" descr="红歌大赛"/>
                  <wp:cNvGraphicFramePr>
                    <a:graphicFrameLocks xmlns:a="http://schemas.openxmlformats.org/drawingml/2006/main" noChangeAspect="tru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红歌大赛"/>
                          <pic:cNvPicPr>
                            <a:picLocks noChangeAspect="true"/>
                          </pic:cNvPicPr>
                        </pic:nvPicPr>
                        <pic:blipFill>
                          <a:blip r:embed="rId9"/>
                          <a:srcRect t="174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5570" cy="159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line="360" w:lineRule="exact"/>
        <w:textAlignment w:val="auto"/>
        <w:rPr>
          <w:rFonts w:cs="Times New Roman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color w:val="0000FF"/>
          <w:sz w:val="28"/>
          <w:szCs w:val="28"/>
          <w:lang w:eastAsia="zh-CN"/>
        </w:rPr>
        <w:br w:type="textWrapping"/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Nimbus Roman No9 L"/>
    <w:panose1 w:val="02020603050405020304"/>
    <w:charset w:val="01"/>
    <w:family w:val="modern"/>
    <w:pitch w:val="default"/>
    <w:sig w:usb0="00000000" w:usb1="00000000" w:usb2="00000009" w:usb3="00000000" w:csb0="400001FF" w:csb1="FFFF0000"/>
  </w:font>
  <w:font w:name="宋体">
    <w:altName w:val="方正书宋_GBK"/>
    <w:panose1 w:val="02010600030101010101"/>
    <w:charset w:val="7A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true"/>
  <w:bordersDoNotSurroundFooter w:val="true"/>
  <w:doNotTrackMoves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74D1"/>
    <w:rsid w:val="00000538"/>
    <w:rsid w:val="0004782F"/>
    <w:rsid w:val="000576B8"/>
    <w:rsid w:val="0007186B"/>
    <w:rsid w:val="000767E5"/>
    <w:rsid w:val="0007743D"/>
    <w:rsid w:val="00085DF3"/>
    <w:rsid w:val="000E5C4A"/>
    <w:rsid w:val="00141EF1"/>
    <w:rsid w:val="00150B67"/>
    <w:rsid w:val="00165772"/>
    <w:rsid w:val="001B01D6"/>
    <w:rsid w:val="001C0975"/>
    <w:rsid w:val="001D1DC8"/>
    <w:rsid w:val="002C1087"/>
    <w:rsid w:val="00305D72"/>
    <w:rsid w:val="00324554"/>
    <w:rsid w:val="003359C9"/>
    <w:rsid w:val="0036120D"/>
    <w:rsid w:val="00391013"/>
    <w:rsid w:val="0039157E"/>
    <w:rsid w:val="003940B4"/>
    <w:rsid w:val="00447414"/>
    <w:rsid w:val="00473D8D"/>
    <w:rsid w:val="00475726"/>
    <w:rsid w:val="00495F21"/>
    <w:rsid w:val="004A086A"/>
    <w:rsid w:val="004C5566"/>
    <w:rsid w:val="004F21AA"/>
    <w:rsid w:val="005218F5"/>
    <w:rsid w:val="00537C94"/>
    <w:rsid w:val="005E374C"/>
    <w:rsid w:val="00621DF8"/>
    <w:rsid w:val="006237F7"/>
    <w:rsid w:val="00672044"/>
    <w:rsid w:val="006F2606"/>
    <w:rsid w:val="007557BF"/>
    <w:rsid w:val="00781AEB"/>
    <w:rsid w:val="007B62CC"/>
    <w:rsid w:val="007E38C5"/>
    <w:rsid w:val="00824C63"/>
    <w:rsid w:val="00824F24"/>
    <w:rsid w:val="00833BE2"/>
    <w:rsid w:val="00835C62"/>
    <w:rsid w:val="008A7D2A"/>
    <w:rsid w:val="008B5D74"/>
    <w:rsid w:val="008D6996"/>
    <w:rsid w:val="008F3D65"/>
    <w:rsid w:val="0091076B"/>
    <w:rsid w:val="00922369"/>
    <w:rsid w:val="009250F5"/>
    <w:rsid w:val="00934E13"/>
    <w:rsid w:val="00957AB7"/>
    <w:rsid w:val="009674D1"/>
    <w:rsid w:val="009B3E0E"/>
    <w:rsid w:val="00A613D9"/>
    <w:rsid w:val="00AD5E41"/>
    <w:rsid w:val="00B16DE0"/>
    <w:rsid w:val="00B2773E"/>
    <w:rsid w:val="00B420EE"/>
    <w:rsid w:val="00B629F6"/>
    <w:rsid w:val="00BB1016"/>
    <w:rsid w:val="00BC250D"/>
    <w:rsid w:val="00C678C8"/>
    <w:rsid w:val="00C70A85"/>
    <w:rsid w:val="00CA1B8A"/>
    <w:rsid w:val="00CA45C3"/>
    <w:rsid w:val="00CA5BB0"/>
    <w:rsid w:val="00CF4B83"/>
    <w:rsid w:val="00D26C7B"/>
    <w:rsid w:val="00D40C18"/>
    <w:rsid w:val="00D7558A"/>
    <w:rsid w:val="00D760B9"/>
    <w:rsid w:val="00E0312B"/>
    <w:rsid w:val="00E6775F"/>
    <w:rsid w:val="00F0160B"/>
    <w:rsid w:val="00F30F97"/>
    <w:rsid w:val="00F4215C"/>
    <w:rsid w:val="00F86379"/>
    <w:rsid w:val="00FA6825"/>
    <w:rsid w:val="00FB1B02"/>
    <w:rsid w:val="00FC035F"/>
    <w:rsid w:val="00FC5F2F"/>
    <w:rsid w:val="00FE7BE8"/>
    <w:rsid w:val="00FF3A03"/>
    <w:rsid w:val="12557D4F"/>
    <w:rsid w:val="15775FAF"/>
    <w:rsid w:val="1A295033"/>
    <w:rsid w:val="1B810AC2"/>
    <w:rsid w:val="1D8C0FD7"/>
    <w:rsid w:val="2C5830D1"/>
    <w:rsid w:val="38797C33"/>
    <w:rsid w:val="39904EB6"/>
    <w:rsid w:val="42900A95"/>
    <w:rsid w:val="54973F96"/>
    <w:rsid w:val="56496330"/>
    <w:rsid w:val="5F50072F"/>
    <w:rsid w:val="62B8172B"/>
    <w:rsid w:val="67E630EF"/>
    <w:rsid w:val="6E280C4E"/>
    <w:rsid w:val="73353469"/>
    <w:rsid w:val="755F2F2B"/>
    <w:rsid w:val="77F30125"/>
    <w:rsid w:val="7E584AB3"/>
    <w:rsid w:val="FBFE8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99"/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页眉 Char"/>
    <w:link w:val="3"/>
    <w:qFormat/>
    <w:uiPriority w:val="99"/>
    <w:rPr>
      <w:rFonts w:cs="Calibri"/>
      <w:sz w:val="18"/>
      <w:szCs w:val="18"/>
    </w:rPr>
  </w:style>
  <w:style w:type="character" w:customStyle="1" w:styleId="8">
    <w:name w:val="页脚 Char"/>
    <w:link w:val="2"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2</Pages>
  <Words>590</Words>
  <Characters>619</Characters>
  <Lines>4</Lines>
  <Paragraphs>1</Paragraphs>
  <TotalTime>21</TotalTime>
  <ScaleCrop>false</ScaleCrop>
  <LinksUpToDate>false</LinksUpToDate>
  <CharactersWithSpaces>626</CharactersWithSpaces>
  <Application>WPS Office_11.8.2.10125_F1E327BC-269C-435d-A152-05C5408002CA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2018-11-21T10:20:00Z</dcterms:created>
  <dc:creator>AutoBVT</dc:creator>
  <cp:lastModifiedBy>fushunshi</cp:lastModifiedBy>
  <dcterms:modified xsi:type="dcterms:W3CDTF">2026-01-23T16:27:52Z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eyJoZGlkIjoiNGM0ZjQwNDA4Y2Y5ODYzNGU0Zjc2NDUyNGQ3MThjZGIiLCJ1c2VySWQiOiI1MTczNDcwNDIifQ==</vt:lpwstr>
  </property>
  <property fmtid="{D5CDD505-2E9C-101B-9397-08002B2CF9AE}" pid="3" name="KSOProductBuildVer">
    <vt:lpwstr>2052-11.8.2.10125</vt:lpwstr>
  </property>
  <property fmtid="{D5CDD505-2E9C-101B-9397-08002B2CF9AE}" pid="4" name="ICV">
    <vt:lpwstr>DA553F99B8624D3D93DFB48F5D24999C_13</vt:lpwstr>
  </property>
</Properties>
</file>